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奥地利ADS团体旅游签证所需材料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若申请者前往奥地利旅游，同行人数超过10位，可以申请奥地利团体旅游签证。而团体旅游签证材料不同于自由行签证，以下是材料说明。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签证类型：团体旅游签证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有效期限：使馆定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停留期限：根据行程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7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•一张用英文或者德语填写的申请表，申请表必须完整、如实填写（建议机打）, 申请者本人在指定的位置签名， （未成年人则必须加上法定监护人的签字）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•十年内签发的有效护照，至少连续两页空白页。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•签证到期后护照的有效期至少 3 个月有效。 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•由申请人签字，首尾页的复印件以及使用过所有页的复印，建议提交旧护照。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近6个月内拍摄彩色照片2张，相同底版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格：2寸，35mmX45mm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背景，无损坏，不可佩戴帽子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•身份证正反面复印件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16周岁以下如没有，可不提供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户口本（复印件）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户口本全本复印件，包括首页和所有成员信息页（原件应在签证中心被退回）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结婚证（复印件）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如已婚，请提供结婚证复印件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如果是离异人员提供离婚证复印件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银行流水（原件）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近半年银行流水帐记录原件，需盖章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•申请人姓名需清晰体现在银行打印的对账单上。最好能体现工资项。信用卡不可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*切勿在最后突然存入大额款项，无论是定期或活期存折，存款越多越好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在职人员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•需出具单位在职证明原件（列明申请人的职务，入职时间，月薪及准假等信息，用公司抬头信纸打印，加盖公章）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单位营业执照（复印件）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•单位营业执照复印件加盖红色公章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退休人员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退休证（复印件）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•提供复印件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•提供退休福利证明文件复印件(如退休金，医疗补助等)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在校学生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在校证明（原件）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•使用学校抬头纸打印，加盖学校公章，班主任或校领导签字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出生证或出生医学证明（复印件）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•18周岁及以下申请人提供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•内容涵盖申请人名字及父母信息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同意函（原件）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•若儿童不跟随或跟随法定监护人其中一方赴美国，必须有法定监护人的同意函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出资证明（原件）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•可提供父母名下的资料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其它必备材料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旅行社出具的照会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团队成员名单（标注成员之间关系，如适用）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领队的姓名及身份证明信息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欧洲负责接待的旅行社的联系方式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旅行计划：能够清晰展示旅行计划的文件（交通方式预订、行程单等）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医疗保险（原件）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•足够支付在事故及疾病情况下的医疗和转运费用，保险数额为每人至少 30000 欧元。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 xml:space="preserve">•覆盖整个申根国家，签证有效期内有效。 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•申请商务签证和长期有效签证/多次签证的申请人应该提供至少首次旅行的保险，同时提交一份声明以说明其知道每次旅行均需要医疗保险。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旅游行程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•涵盖逗留在奥地利和申根地区的行程，写明日期和逗留地点。如果申请两次或多次入境，需提供申根地区以外的行程及相关文件。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•机票预订单需显示申请人的姓名，所有出发/到达的机场及出行时间。为避免不必要的损失，机票应在签证签发之后出票付款！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住宿证明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•涵盖在申根国家停留的全部期间，需显示申请人的姓名。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存款证明（原件）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•银行出具的存款证明原件，需盖章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•到期日要到回国后，金额至少5万元以上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车本，房本（复印件）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•本人名下房产证及机动车驾驶证复印件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其他辅助材料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•例如股票、理财产品、存折基金等有价证券复印件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奥地利签证中心可以代办自由行签证，停留期最多不超过90天，根据行程而定。若您需要到奥地利旅游，则可以根据奥地利旅游签证材料准备。</w:t>
      </w: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-121285</wp:posOffset>
          </wp:positionH>
          <wp:positionV relativeFrom="paragraph">
            <wp:posOffset>-311785</wp:posOffset>
          </wp:positionV>
          <wp:extent cx="1152525" cy="714375"/>
          <wp:effectExtent l="0" t="0" r="9525" b="0"/>
          <wp:wrapThrough wrapText="bothSides">
            <wp:wrapPolygon>
              <wp:start x="1428" y="2880"/>
              <wp:lineTo x="0" y="5760"/>
              <wp:lineTo x="0" y="9216"/>
              <wp:lineTo x="1785" y="12096"/>
              <wp:lineTo x="357" y="13248"/>
              <wp:lineTo x="0" y="20160"/>
              <wp:lineTo x="21064" y="20160"/>
              <wp:lineTo x="21421" y="16704"/>
              <wp:lineTo x="21421" y="3456"/>
              <wp:lineTo x="5355" y="2880"/>
              <wp:lineTo x="1428" y="2880"/>
            </wp:wrapPolygon>
          </wp:wrapThrough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2740A"/>
    <w:rsid w:val="051114B5"/>
    <w:rsid w:val="08EF79C9"/>
    <w:rsid w:val="10F245F8"/>
    <w:rsid w:val="11547230"/>
    <w:rsid w:val="28600CF8"/>
    <w:rsid w:val="28C136F4"/>
    <w:rsid w:val="40B70797"/>
    <w:rsid w:val="41FA6D17"/>
    <w:rsid w:val="43302457"/>
    <w:rsid w:val="56A91C97"/>
    <w:rsid w:val="633829C9"/>
    <w:rsid w:val="661A1E71"/>
    <w:rsid w:val="75F0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2019-03-06T10:05:34Z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